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D77F7" w14:textId="05841644" w:rsidR="0028738E" w:rsidRPr="001204B2" w:rsidRDefault="005A5D40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Приложение №4</w:t>
      </w:r>
    </w:p>
    <w:p w14:paraId="3F137D64" w14:textId="77777777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об установлении гарантийного срока при оказании специализированной медицинской помощи по профилю: косметология.</w:t>
      </w:r>
    </w:p>
    <w:p w14:paraId="421A0B56" w14:textId="18458A0E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ООО "КРАСКИ"</w:t>
      </w:r>
    </w:p>
    <w:p w14:paraId="1C0ED789" w14:textId="252C0A36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 xml:space="preserve">Настоящее Положение разработано в целях: улучшения регулирования взаимоотношений между косметологическим </w:t>
      </w:r>
      <w:r w:rsidR="00864FA0" w:rsidRPr="001204B2">
        <w:rPr>
          <w:rFonts w:ascii="Courier New" w:hAnsi="Courier New" w:cs="Courier New"/>
          <w:sz w:val="18"/>
          <w:szCs w:val="18"/>
        </w:rPr>
        <w:t>центром ООО «КРАСКИ»</w:t>
      </w:r>
      <w:r w:rsidRPr="001204B2">
        <w:rPr>
          <w:rFonts w:ascii="Courier New" w:hAnsi="Courier New" w:cs="Courier New"/>
          <w:sz w:val="18"/>
          <w:szCs w:val="18"/>
        </w:rPr>
        <w:t xml:space="preserve"> и пациентами при оказании косметологической помощи.</w:t>
      </w:r>
    </w:p>
    <w:p w14:paraId="4B88B255" w14:textId="25908AFE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Настоящее Положение разработано в соответствии с Гражданским кодексом РФ, Законом РФ «О защите прав потребителей» (в редакции Закона РФ от 09.01.1996 г. № 2-ФЗ, Закона РФ от 17.12.1999 г. № 212-ФЗ «О внесении изменений и дополнений в Закон РФ «О защите прав потребителей»), Постановление Правительства РФ от 04.10.2012 г. N 1006"Об утверждении Правил предоставления медицинскими организациями платных медицинских услуг", Приказ Минздравсоцразвития России от 18.04.2012 N 381н "Об утверждении Порядка оказания медицинской помощи населению по профилю "косметология".</w:t>
      </w:r>
    </w:p>
    <w:p w14:paraId="4872A499" w14:textId="0CD640F1" w:rsidR="0028738E" w:rsidRPr="001204B2" w:rsidRDefault="004F6073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НЕОБХОДИМОСТЬ РАЗРАБОТКИ</w:t>
      </w:r>
    </w:p>
    <w:p w14:paraId="2206E899" w14:textId="77777777" w:rsidR="00864FA0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 xml:space="preserve">Согласно п. 28 Постановления Правительства от 04.10.2012 N 1006 "Об утверждении Правил оказания платных медицинских услуг" медицинская организация должна предоставить потребителю (по его требованию и в доступной для него форме) информацию об используемых при предоставлении платных медицинских услуг лекарственных препаратах и медицинских изделиях. В том числе о сроках их годности (гарантийных сроках), показаниях (противопоказаниях) к применению. </w:t>
      </w:r>
    </w:p>
    <w:p w14:paraId="299D1A4F" w14:textId="039A8417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 xml:space="preserve">Гарантийный срок на медицинские изделия обозначает срок, в течение которого изготовитель (их производитель) ручается за функциональные и качественные свойства изделия, т.е. отсутствие его дефектов, при условии соблюдения пациентом правил пользования таким изделием. </w:t>
      </w:r>
      <w:r w:rsidR="00864FA0" w:rsidRPr="001204B2">
        <w:rPr>
          <w:rFonts w:ascii="Courier New" w:hAnsi="Courier New" w:cs="Courier New"/>
          <w:sz w:val="18"/>
          <w:szCs w:val="18"/>
        </w:rPr>
        <w:t>Т</w:t>
      </w:r>
      <w:r w:rsidRPr="001204B2">
        <w:rPr>
          <w:rFonts w:ascii="Courier New" w:hAnsi="Courier New" w:cs="Courier New"/>
          <w:sz w:val="18"/>
          <w:szCs w:val="18"/>
        </w:rPr>
        <w:t xml:space="preserve">акие медицинские изделия потеряют свойство вещи, так как после использования их при оказании медицинской услуги они утрачивают свою </w:t>
      </w:r>
      <w:r w:rsidR="00E87EAF" w:rsidRPr="001204B2">
        <w:rPr>
          <w:rFonts w:ascii="Courier New" w:hAnsi="Courier New" w:cs="Courier New"/>
          <w:sz w:val="18"/>
          <w:szCs w:val="18"/>
        </w:rPr>
        <w:t xml:space="preserve">оборото </w:t>
      </w:r>
      <w:proofErr w:type="gramStart"/>
      <w:r w:rsidR="00E87EAF" w:rsidRPr="001204B2">
        <w:rPr>
          <w:rFonts w:ascii="Courier New" w:hAnsi="Courier New" w:cs="Courier New"/>
          <w:sz w:val="18"/>
          <w:szCs w:val="18"/>
        </w:rPr>
        <w:t>способность</w:t>
      </w:r>
      <w:r w:rsidRPr="001204B2">
        <w:rPr>
          <w:rFonts w:ascii="Courier New" w:hAnsi="Courier New" w:cs="Courier New"/>
          <w:sz w:val="18"/>
          <w:szCs w:val="18"/>
        </w:rPr>
        <w:t>,</w:t>
      </w:r>
      <w:r w:rsidR="00E87EAF" w:rsidRPr="001204B2">
        <w:rPr>
          <w:rFonts w:ascii="Courier New" w:hAnsi="Courier New" w:cs="Courier New"/>
          <w:sz w:val="18"/>
          <w:szCs w:val="18"/>
        </w:rPr>
        <w:t xml:space="preserve"> </w:t>
      </w:r>
      <w:r w:rsidRPr="001204B2">
        <w:rPr>
          <w:rFonts w:ascii="Courier New" w:hAnsi="Courier New" w:cs="Courier New"/>
          <w:sz w:val="18"/>
          <w:szCs w:val="18"/>
        </w:rPr>
        <w:t>вследствие того, что</w:t>
      </w:r>
      <w:proofErr w:type="gramEnd"/>
      <w:r w:rsidRPr="001204B2">
        <w:rPr>
          <w:rFonts w:ascii="Courier New" w:hAnsi="Courier New" w:cs="Courier New"/>
          <w:sz w:val="18"/>
          <w:szCs w:val="18"/>
        </w:rPr>
        <w:t xml:space="preserve"> теряют возможность свободно отчуждаться или переходить от одного лица к другому (ст. 129 ГК РФ).</w:t>
      </w:r>
    </w:p>
    <w:p w14:paraId="2C0F9672" w14:textId="5A4776D3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Косметологическая помощь обладает определенной спецификой, так как ее оказание не предполагает наличие овеществленного результата. Оказание услуг характеризуется тем, что полезный эффект услуги выступает не в виде определенного ощутимого материализованного результата, а состоит в самом предоставлении услуги; при оказании услуги отсутствует результат в овеществленной форме, таким образом, установление гарантийного срока или срока службы на услугу не представляется возможным.</w:t>
      </w:r>
    </w:p>
    <w:p w14:paraId="65CADD91" w14:textId="078B625A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Конституционный суд РФ (постановление №1-П от 23.01.2007) не включ</w:t>
      </w:r>
      <w:r w:rsidR="00864FA0" w:rsidRPr="001204B2">
        <w:rPr>
          <w:rFonts w:ascii="Courier New" w:hAnsi="Courier New" w:cs="Courier New"/>
          <w:sz w:val="18"/>
          <w:szCs w:val="18"/>
        </w:rPr>
        <w:t>ать</w:t>
      </w:r>
      <w:r w:rsidRPr="001204B2">
        <w:rPr>
          <w:rFonts w:ascii="Courier New" w:hAnsi="Courier New" w:cs="Courier New"/>
          <w:sz w:val="18"/>
          <w:szCs w:val="18"/>
        </w:rPr>
        <w:t xml:space="preserve"> понятие предмета договора возмездного оказания услуги достижение результата, ради которого он заключается. Выделение в качестве предмета данного договора совершение определенных действий или осуществление определенной деятельности обусловлено тем, что даже в рамках одного вида услуг результат, ради которого заключается договор не всегда достижим, в том числе, в силу объективных причин.</w:t>
      </w:r>
    </w:p>
    <w:p w14:paraId="2E88D213" w14:textId="6E425970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1. Медицинская услуга по своему содержанию предполагает вмешательство в биологические процессы, затрагиваемые при медицинском вмешательстве и не подконтрольные в 100% случаев воле человека, что не исключает возможность индивидуальной реакции пациента на оказываемую медицинскую услугу</w:t>
      </w:r>
      <w:r w:rsidR="00864FA0" w:rsidRPr="001204B2">
        <w:rPr>
          <w:rFonts w:ascii="Courier New" w:hAnsi="Courier New" w:cs="Courier New"/>
          <w:sz w:val="18"/>
          <w:szCs w:val="18"/>
        </w:rPr>
        <w:t xml:space="preserve">, </w:t>
      </w:r>
      <w:r w:rsidRPr="001204B2">
        <w:rPr>
          <w:rFonts w:ascii="Courier New" w:hAnsi="Courier New" w:cs="Courier New"/>
          <w:sz w:val="18"/>
          <w:szCs w:val="18"/>
        </w:rPr>
        <w:t>биологических законов и процессов. Так же результат зависит от действия пациента или не соблюдение им назначенных рекомендаций и иных факторов.</w:t>
      </w:r>
    </w:p>
    <w:p w14:paraId="7A5EC921" w14:textId="77777777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2. В большинстве случаев ожидаемым результатом косметологической услуги является эстетический эффект, который возможно оценить только субъективно при наличии фотографий до проведения и после процедуры (после исчезновения временных и ожидаемых побочных эффектов) и психоэмоциональной удовлетворённостью пациента.</w:t>
      </w:r>
    </w:p>
    <w:p w14:paraId="1FA96C4F" w14:textId="77777777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 xml:space="preserve">3. </w:t>
      </w:r>
      <w:proofErr w:type="spellStart"/>
      <w:r w:rsidRPr="001204B2">
        <w:rPr>
          <w:rFonts w:ascii="Courier New" w:hAnsi="Courier New" w:cs="Courier New"/>
          <w:sz w:val="18"/>
          <w:szCs w:val="18"/>
        </w:rPr>
        <w:t>Биодеградируемые</w:t>
      </w:r>
      <w:proofErr w:type="spellEnd"/>
      <w:r w:rsidRPr="001204B2">
        <w:rPr>
          <w:rFonts w:ascii="Courier New" w:hAnsi="Courier New" w:cs="Courier New"/>
          <w:sz w:val="18"/>
          <w:szCs w:val="18"/>
        </w:rPr>
        <w:t xml:space="preserve"> препараты и препараты токсина ботулизма имеют пролонгированное действие, длительность терапевтического эффекта которых определяется производителем в аннотации на препарат в виде ориентировочного срока и зависит от особенностей биологических процессов в организме пациента.</w:t>
      </w:r>
    </w:p>
    <w:p w14:paraId="1FC4F549" w14:textId="5183F35B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 xml:space="preserve">4. Косметологические услуги по введению </w:t>
      </w:r>
      <w:proofErr w:type="spellStart"/>
      <w:r w:rsidRPr="001204B2">
        <w:rPr>
          <w:rFonts w:ascii="Courier New" w:hAnsi="Courier New" w:cs="Courier New"/>
          <w:sz w:val="18"/>
          <w:szCs w:val="18"/>
        </w:rPr>
        <w:t>биодеградируемых</w:t>
      </w:r>
      <w:proofErr w:type="spellEnd"/>
      <w:r w:rsidRPr="001204B2">
        <w:rPr>
          <w:rFonts w:ascii="Courier New" w:hAnsi="Courier New" w:cs="Courier New"/>
          <w:sz w:val="18"/>
          <w:szCs w:val="18"/>
        </w:rPr>
        <w:t xml:space="preserve"> препаратов и препаратов токсина ботулизма связаны с определенной степенью риска возникновения побочных </w:t>
      </w:r>
      <w:r w:rsidRPr="001204B2">
        <w:rPr>
          <w:rFonts w:ascii="Courier New" w:hAnsi="Courier New" w:cs="Courier New"/>
          <w:sz w:val="18"/>
          <w:szCs w:val="18"/>
        </w:rPr>
        <w:lastRenderedPageBreak/>
        <w:t>действий и осложнений. Об возможных побочных действиях и риске возникновения осложнений исполнитель информирует пациента до оказания услуги в добровольном информированном согласии на медицинское вмешательство. Возникающие в результате лечения этих заболеваний осложнения лечатся в общем порядке, на возмездной основе.</w:t>
      </w:r>
    </w:p>
    <w:p w14:paraId="1B5DF25A" w14:textId="77777777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5. В связи с пунктом 1,2,3,4 исполнитель услуги, при надлежащем выполнении порядка оказания медицинской помощи по косметологии, по объективным причинам не может гарантировать пациенту достижения положительного результата оказания услуги.</w:t>
      </w:r>
    </w:p>
    <w:p w14:paraId="793132C6" w14:textId="1034110D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6.</w:t>
      </w:r>
      <w:r w:rsidR="00864FA0" w:rsidRPr="001204B2">
        <w:rPr>
          <w:rFonts w:ascii="Courier New" w:hAnsi="Courier New" w:cs="Courier New"/>
          <w:sz w:val="18"/>
          <w:szCs w:val="18"/>
        </w:rPr>
        <w:t xml:space="preserve"> </w:t>
      </w:r>
      <w:r w:rsidRPr="001204B2">
        <w:rPr>
          <w:rFonts w:ascii="Courier New" w:hAnsi="Courier New" w:cs="Courier New"/>
          <w:sz w:val="18"/>
          <w:szCs w:val="18"/>
        </w:rPr>
        <w:t>Недостаток — это несоответствие оказанной медицинской помощи обязательным требованиям медицинских стандартов. При оказании специализированной медицинской помощи по профилю: косметология – законодательно утверждённые стандарты отсутствуют.</w:t>
      </w:r>
    </w:p>
    <w:p w14:paraId="3D6E7214" w14:textId="42F9C55F" w:rsidR="0028738E" w:rsidRPr="001204B2" w:rsidRDefault="004F6073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ГАРАНТИИ</w:t>
      </w:r>
    </w:p>
    <w:p w14:paraId="1A7A9C0F" w14:textId="0608EDDA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1. Основной гарантией качества медицинских услуг являются гарантии качества медицинской помощи. Порядок оказания медицинской помощи устанавливается приказом Минздрава РФ № 381-н. Косметологический центр ООО «КРАСКИ» гарантирует осуществление выполнения медицинских услуг в соответствии с требованиями юридических, профессиональных и морально-этических норм, соблюдение качества оказания медицинской помощи, обеспечение безопасности оказываемой услуги и обязанности, указанные в договоре на оказание платных услуг.</w:t>
      </w:r>
    </w:p>
    <w:p w14:paraId="5A2BC514" w14:textId="7C7B378B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2. Косметологические услуги по введению лекарственных препаратов регулируются главой 4 Федерального закона «Об обращении лекарственных средств», который устанавливает государственный контроль качества, эффективности и безопасности лекарственных средств. Косметологический центр гарантирует соблюдение требований, предъявляемых к используемым лекарственным препаратам.</w:t>
      </w:r>
    </w:p>
    <w:p w14:paraId="6604AF5F" w14:textId="77777777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3.Косметологические аппаратные услуги по проводятся в соответствии с необходимой техникой безопасности, методическими рекомендациями, данными производителями используемых аппаратов для достижения терапевтического или эстетического результата.</w:t>
      </w:r>
    </w:p>
    <w:p w14:paraId="5F2F1F1B" w14:textId="7A5C5E36" w:rsidR="00521373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4. В соответствии со ст. 10 Закона "О защите прав потребителей", косметологический центр доводит до сведения Пациента гарантийные условия (в виде информации на информационном стенде, либо в виде записи в медицинской карте Пациента, либо в договоре).</w:t>
      </w:r>
    </w:p>
    <w:p w14:paraId="3B88587B" w14:textId="6FE8EFFF" w:rsidR="0028738E" w:rsidRPr="001204B2" w:rsidRDefault="004F6073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ПРИМЕЧАНИЕ</w:t>
      </w:r>
    </w:p>
    <w:p w14:paraId="2A52996C" w14:textId="1A7E54AE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 xml:space="preserve">В соответствии с Законом РФ «О защите прав потребителей» установление гарантийных сроков на медицинские услуги не является обязательным, Исполнитель (изготовитель) в праве устанавливать на работу (товар) гарантийный срок. Таким образом закон не обязывает устанавливать гарантийный срок на медицинскую услугу. Услуга по своему содержанию, в отличие от работы, не имеет овеществленного результата, который исполнитель обязан: а) гарантировать заказчику и б) передать заказчику по завершению работ. В договоре возмездного оказания услуг не лежит риск </w:t>
      </w:r>
      <w:proofErr w:type="gramStart"/>
      <w:r w:rsidRPr="001204B2">
        <w:rPr>
          <w:rFonts w:ascii="Courier New" w:hAnsi="Courier New" w:cs="Courier New"/>
          <w:sz w:val="18"/>
          <w:szCs w:val="18"/>
        </w:rPr>
        <w:t>не достижения</w:t>
      </w:r>
      <w:proofErr w:type="gramEnd"/>
      <w:r w:rsidRPr="001204B2">
        <w:rPr>
          <w:rFonts w:ascii="Courier New" w:hAnsi="Courier New" w:cs="Courier New"/>
          <w:sz w:val="18"/>
          <w:szCs w:val="18"/>
        </w:rPr>
        <w:t xml:space="preserve"> результата. Результат услуги не является объектом гражданских прав и не может выступать объектом договора. Услуга, согласно ее легальному определению</w:t>
      </w:r>
      <w:r w:rsidR="00F51BED" w:rsidRPr="001204B2">
        <w:rPr>
          <w:rFonts w:ascii="Courier New" w:hAnsi="Courier New" w:cs="Courier New"/>
          <w:sz w:val="18"/>
          <w:szCs w:val="18"/>
        </w:rPr>
        <w:t>,</w:t>
      </w:r>
      <w:r w:rsidRPr="001204B2">
        <w:rPr>
          <w:rFonts w:ascii="Courier New" w:hAnsi="Courier New" w:cs="Courier New"/>
          <w:sz w:val="18"/>
          <w:szCs w:val="18"/>
        </w:rPr>
        <w:t xml:space="preserve"> должна быть направлена на достижение цели, для которых услуга такого рода обычно используется.</w:t>
      </w:r>
    </w:p>
    <w:p w14:paraId="65C13D32" w14:textId="1C71423D" w:rsidR="0028738E" w:rsidRPr="001204B2" w:rsidRDefault="0028738E" w:rsidP="0028738E">
      <w:pPr>
        <w:rPr>
          <w:rFonts w:ascii="Courier New" w:hAnsi="Courier New" w:cs="Courier New"/>
          <w:sz w:val="18"/>
          <w:szCs w:val="18"/>
        </w:rPr>
      </w:pPr>
      <w:r w:rsidRPr="001204B2">
        <w:rPr>
          <w:rFonts w:ascii="Courier New" w:hAnsi="Courier New" w:cs="Courier New"/>
          <w:sz w:val="18"/>
          <w:szCs w:val="18"/>
        </w:rPr>
        <w:t>Учитывая вышесказанное, гарантирование пациенту не только положительного медицинского результата, но и еще его стойкого положительного эффекта в течении какого-либо периода времени (гарантийный срок) может быть расценена как введение пациента-потребителя в заблуждение. Таким образом, гарантировать результат медицинской услуги исполнителю не только невозможно, но и недопустимо.</w:t>
      </w:r>
    </w:p>
    <w:sectPr w:rsidR="0028738E" w:rsidRPr="001204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D4CB5" w14:textId="77777777" w:rsidR="00262C5F" w:rsidRDefault="00262C5F" w:rsidP="00230F8B">
      <w:pPr>
        <w:spacing w:after="0" w:line="240" w:lineRule="auto"/>
      </w:pPr>
      <w:r>
        <w:separator/>
      </w:r>
    </w:p>
  </w:endnote>
  <w:endnote w:type="continuationSeparator" w:id="0">
    <w:p w14:paraId="403BDB00" w14:textId="77777777" w:rsidR="00262C5F" w:rsidRDefault="00262C5F" w:rsidP="00230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25594" w14:textId="77777777" w:rsidR="00230F8B" w:rsidRDefault="00230F8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6DE8" w14:textId="77777777" w:rsidR="00230F8B" w:rsidRDefault="00230F8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A691B" w14:textId="77777777" w:rsidR="00230F8B" w:rsidRDefault="00230F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BCC3A" w14:textId="77777777" w:rsidR="00262C5F" w:rsidRDefault="00262C5F" w:rsidP="00230F8B">
      <w:pPr>
        <w:spacing w:after="0" w:line="240" w:lineRule="auto"/>
      </w:pPr>
      <w:r>
        <w:separator/>
      </w:r>
    </w:p>
  </w:footnote>
  <w:footnote w:type="continuationSeparator" w:id="0">
    <w:p w14:paraId="2DF63807" w14:textId="77777777" w:rsidR="00262C5F" w:rsidRDefault="00262C5F" w:rsidP="00230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935B" w14:textId="09342AB4" w:rsidR="00230F8B" w:rsidRDefault="00230F8B">
    <w:pPr>
      <w:pStyle w:val="a3"/>
    </w:pPr>
    <w:r>
      <w:rPr>
        <w:noProof/>
      </w:rPr>
      <w:pict w14:anchorId="3156F0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61876" o:spid="_x0000_s1026" type="#_x0000_t75" style="position:absolute;margin-left:0;margin-top:0;width:467.55pt;height:249.25pt;z-index:-251657216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37DC9" w14:textId="6F5B8937" w:rsidR="00230F8B" w:rsidRDefault="00230F8B">
    <w:pPr>
      <w:pStyle w:val="a3"/>
    </w:pPr>
    <w:r>
      <w:rPr>
        <w:noProof/>
      </w:rPr>
      <w:pict w14:anchorId="25ABEC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61877" o:spid="_x0000_s1027" type="#_x0000_t75" style="position:absolute;margin-left:0;margin-top:0;width:467.55pt;height:249.25pt;z-index:-251656192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9829" w14:textId="07BA0668" w:rsidR="00230F8B" w:rsidRDefault="00230F8B">
    <w:pPr>
      <w:pStyle w:val="a3"/>
    </w:pPr>
    <w:r>
      <w:rPr>
        <w:noProof/>
      </w:rPr>
      <w:pict w14:anchorId="06947A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61875" o:spid="_x0000_s1025" type="#_x0000_t75" style="position:absolute;margin-left:0;margin-top:0;width:467.55pt;height:249.25pt;z-index:-251658240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8E"/>
    <w:rsid w:val="001204B2"/>
    <w:rsid w:val="00230F8B"/>
    <w:rsid w:val="00262C5F"/>
    <w:rsid w:val="0028738E"/>
    <w:rsid w:val="004F6073"/>
    <w:rsid w:val="00521373"/>
    <w:rsid w:val="005A5D40"/>
    <w:rsid w:val="00864FA0"/>
    <w:rsid w:val="00E87EAF"/>
    <w:rsid w:val="00F5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AC3EC"/>
  <w15:chartTrackingRefBased/>
  <w15:docId w15:val="{B178EB8A-0AD0-40C2-9AE3-3BE71099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0F8B"/>
  </w:style>
  <w:style w:type="paragraph" w:styleId="a5">
    <w:name w:val="footer"/>
    <w:basedOn w:val="a"/>
    <w:link w:val="a6"/>
    <w:uiPriority w:val="99"/>
    <w:unhideWhenUsed/>
    <w:rsid w:val="00230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0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3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Макарова</dc:creator>
  <cp:keywords/>
  <dc:description/>
  <cp:lastModifiedBy>Марина Макарова</cp:lastModifiedBy>
  <cp:revision>8</cp:revision>
  <dcterms:created xsi:type="dcterms:W3CDTF">2020-07-08T12:23:00Z</dcterms:created>
  <dcterms:modified xsi:type="dcterms:W3CDTF">2023-04-19T05:49:00Z</dcterms:modified>
</cp:coreProperties>
</file>